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2264" w:rsidRPr="005A2264" w:rsidRDefault="005A2264" w:rsidP="005A2264">
      <w:pPr>
        <w:spacing w:before="100" w:beforeAutospacing="1" w:after="100" w:afterAutospacing="1" w:line="240" w:lineRule="auto"/>
        <w:jc w:val="right"/>
        <w:outlineLvl w:val="2"/>
        <w:rPr>
          <w:rFonts w:ascii="Simplified Arabic" w:eastAsia="Times New Roman" w:hAnsi="Simplified Arabic" w:cs="Simplified Arabic"/>
          <w:b/>
          <w:bCs/>
          <w:sz w:val="27"/>
          <w:szCs w:val="27"/>
        </w:rPr>
      </w:pPr>
      <w:bookmarkStart w:id="0" w:name="_GoBack"/>
      <w:r w:rsidRPr="005A2264">
        <w:rPr>
          <w:rFonts w:ascii="Simplified Arabic" w:eastAsia="Times New Roman" w:hAnsi="Simplified Arabic" w:cs="Simplified Arabic"/>
          <w:b/>
          <w:bCs/>
          <w:sz w:val="27"/>
          <w:szCs w:val="27"/>
          <w:rtl/>
        </w:rPr>
        <w:t>أجيال الحواسيب الجديدة وعلاقتها بالذكاء الاصطناعي</w:t>
      </w:r>
    </w:p>
    <w:p w:rsidR="005A2264" w:rsidRPr="005A2264" w:rsidRDefault="005A2264" w:rsidP="005A2264">
      <w:pPr>
        <w:spacing w:before="100" w:beforeAutospacing="1" w:after="100" w:afterAutospacing="1" w:line="240" w:lineRule="auto"/>
        <w:jc w:val="right"/>
        <w:rPr>
          <w:rFonts w:ascii="Simplified Arabic" w:eastAsia="Times New Roman" w:hAnsi="Simplified Arabic" w:cs="Simplified Arabic"/>
          <w:sz w:val="24"/>
          <w:szCs w:val="24"/>
        </w:rPr>
      </w:pPr>
      <w:r w:rsidRPr="005A2264">
        <w:rPr>
          <w:rFonts w:ascii="Simplified Arabic" w:eastAsia="Times New Roman" w:hAnsi="Simplified Arabic" w:cs="Simplified Arabic"/>
          <w:sz w:val="24"/>
          <w:szCs w:val="24"/>
          <w:rtl/>
        </w:rPr>
        <w:t>شهدت الحواسيب تطوراً هائلاً عبر تاريخها، لكن العلاقة بين الأجيال الجديدة من الحواسيب و</w:t>
      </w:r>
      <w:r w:rsidRPr="005A2264">
        <w:rPr>
          <w:rFonts w:ascii="Simplified Arabic" w:eastAsia="Times New Roman" w:hAnsi="Simplified Arabic" w:cs="Simplified Arabic"/>
          <w:b/>
          <w:bCs/>
          <w:sz w:val="24"/>
          <w:szCs w:val="24"/>
          <w:rtl/>
        </w:rPr>
        <w:t>الذكاء الاصطناعي</w:t>
      </w:r>
      <w:r w:rsidRPr="005A2264">
        <w:rPr>
          <w:rFonts w:ascii="Simplified Arabic" w:eastAsia="Times New Roman" w:hAnsi="Simplified Arabic" w:cs="Simplified Arabic"/>
          <w:b/>
          <w:bCs/>
          <w:sz w:val="24"/>
          <w:szCs w:val="24"/>
        </w:rPr>
        <w:t xml:space="preserve"> (AI)</w:t>
      </w:r>
      <w:r w:rsidRPr="005A2264">
        <w:rPr>
          <w:rFonts w:ascii="Simplified Arabic" w:eastAsia="Times New Roman" w:hAnsi="Simplified Arabic" w:cs="Simplified Arabic"/>
          <w:sz w:val="24"/>
          <w:szCs w:val="24"/>
        </w:rPr>
        <w:t xml:space="preserve"> </w:t>
      </w:r>
      <w:r w:rsidRPr="005A2264">
        <w:rPr>
          <w:rFonts w:ascii="Simplified Arabic" w:eastAsia="Times New Roman" w:hAnsi="Simplified Arabic" w:cs="Simplified Arabic"/>
          <w:sz w:val="24"/>
          <w:szCs w:val="24"/>
          <w:rtl/>
        </w:rPr>
        <w:t>هي التي تحدد مسار التكنولوجيا في عصرنا الحالي. لم يعد الذكاء الاصطناعي مجرد برنامج يتم تشغيله على جهاز، بل أصبح جزءاً لا يتجزأ من بنية العتاد نفسه، مما أدى إلى ظهور فئة جديدة كلياً من المعالجات والأجهزة</w:t>
      </w:r>
      <w:r w:rsidRPr="005A2264">
        <w:rPr>
          <w:rFonts w:ascii="Simplified Arabic" w:eastAsia="Times New Roman" w:hAnsi="Simplified Arabic" w:cs="Simplified Arabic"/>
          <w:sz w:val="24"/>
          <w:szCs w:val="24"/>
        </w:rPr>
        <w:t>.</w:t>
      </w:r>
    </w:p>
    <w:p w:rsidR="005A2264" w:rsidRPr="005A2264" w:rsidRDefault="005A2264" w:rsidP="005A2264">
      <w:pPr>
        <w:spacing w:before="100" w:beforeAutospacing="1" w:after="100" w:afterAutospacing="1" w:line="240" w:lineRule="auto"/>
        <w:jc w:val="right"/>
        <w:outlineLvl w:val="3"/>
        <w:rPr>
          <w:rFonts w:ascii="Simplified Arabic" w:eastAsia="Times New Roman" w:hAnsi="Simplified Arabic" w:cs="Simplified Arabic"/>
          <w:b/>
          <w:bCs/>
          <w:sz w:val="24"/>
          <w:szCs w:val="24"/>
        </w:rPr>
      </w:pPr>
      <w:r w:rsidRPr="005A2264">
        <w:rPr>
          <w:rFonts w:ascii="Simplified Arabic" w:eastAsia="Times New Roman" w:hAnsi="Simplified Arabic" w:cs="Simplified Arabic"/>
          <w:b/>
          <w:bCs/>
          <w:sz w:val="24"/>
          <w:szCs w:val="24"/>
          <w:rtl/>
        </w:rPr>
        <w:t>من المعالجات المركزية إلى وحدات المعالجة المتوازية</w:t>
      </w:r>
    </w:p>
    <w:p w:rsidR="005A2264" w:rsidRPr="005A2264" w:rsidRDefault="005A2264" w:rsidP="005A2264">
      <w:pPr>
        <w:spacing w:before="100" w:beforeAutospacing="1" w:after="100" w:afterAutospacing="1" w:line="240" w:lineRule="auto"/>
        <w:jc w:val="right"/>
        <w:rPr>
          <w:rFonts w:ascii="Simplified Arabic" w:eastAsia="Times New Roman" w:hAnsi="Simplified Arabic" w:cs="Simplified Arabic"/>
          <w:sz w:val="24"/>
          <w:szCs w:val="24"/>
        </w:rPr>
      </w:pPr>
      <w:r w:rsidRPr="005A2264">
        <w:rPr>
          <w:rFonts w:ascii="Simplified Arabic" w:eastAsia="Times New Roman" w:hAnsi="Simplified Arabic" w:cs="Simplified Arabic"/>
          <w:sz w:val="24"/>
          <w:szCs w:val="24"/>
          <w:rtl/>
        </w:rPr>
        <w:t xml:space="preserve">في الأجيال الأولى، كانت الحواسيب تعتمد بشكل أساسي على </w:t>
      </w:r>
      <w:r w:rsidRPr="005A2264">
        <w:rPr>
          <w:rFonts w:ascii="Simplified Arabic" w:eastAsia="Times New Roman" w:hAnsi="Simplified Arabic" w:cs="Simplified Arabic"/>
          <w:b/>
          <w:bCs/>
          <w:sz w:val="24"/>
          <w:szCs w:val="24"/>
          <w:rtl/>
        </w:rPr>
        <w:t>وحدة المعالجة المركزية</w:t>
      </w:r>
      <w:r w:rsidRPr="005A2264">
        <w:rPr>
          <w:rFonts w:ascii="Simplified Arabic" w:eastAsia="Times New Roman" w:hAnsi="Simplified Arabic" w:cs="Simplified Arabic"/>
          <w:b/>
          <w:bCs/>
          <w:sz w:val="24"/>
          <w:szCs w:val="24"/>
        </w:rPr>
        <w:t xml:space="preserve"> (CPU)</w:t>
      </w:r>
      <w:r w:rsidRPr="005A2264">
        <w:rPr>
          <w:rFonts w:ascii="Simplified Arabic" w:eastAsia="Times New Roman" w:hAnsi="Simplified Arabic" w:cs="Simplified Arabic"/>
          <w:sz w:val="24"/>
          <w:szCs w:val="24"/>
          <w:rtl/>
        </w:rPr>
        <w:t xml:space="preserve">، التي كانت مصممة للتعامل مع العمليات المتسلسلة. مع ظهور الحاجة إلى معالجة كميات هائلة من البيانات بشكل سريع، وخاصة في مجال الرسومات والألعاب، ظهرت </w:t>
      </w:r>
      <w:r w:rsidRPr="005A2264">
        <w:rPr>
          <w:rFonts w:ascii="Simplified Arabic" w:eastAsia="Times New Roman" w:hAnsi="Simplified Arabic" w:cs="Simplified Arabic"/>
          <w:b/>
          <w:bCs/>
          <w:sz w:val="24"/>
          <w:szCs w:val="24"/>
          <w:rtl/>
        </w:rPr>
        <w:t>وحدات معالجة الرسوميات</w:t>
      </w:r>
      <w:r w:rsidRPr="005A2264">
        <w:rPr>
          <w:rFonts w:ascii="Simplified Arabic" w:eastAsia="Times New Roman" w:hAnsi="Simplified Arabic" w:cs="Simplified Arabic"/>
          <w:b/>
          <w:bCs/>
          <w:sz w:val="24"/>
          <w:szCs w:val="24"/>
        </w:rPr>
        <w:t xml:space="preserve"> (GPU)</w:t>
      </w:r>
      <w:r w:rsidRPr="005A2264">
        <w:rPr>
          <w:rFonts w:ascii="Simplified Arabic" w:eastAsia="Times New Roman" w:hAnsi="Simplified Arabic" w:cs="Simplified Arabic"/>
          <w:sz w:val="24"/>
          <w:szCs w:val="24"/>
        </w:rPr>
        <w:t>.</w:t>
      </w:r>
    </w:p>
    <w:p w:rsidR="005A2264" w:rsidRPr="005A2264" w:rsidRDefault="005A2264" w:rsidP="005A2264">
      <w:pPr>
        <w:spacing w:before="100" w:beforeAutospacing="1" w:after="100" w:afterAutospacing="1" w:line="240" w:lineRule="auto"/>
        <w:jc w:val="right"/>
        <w:rPr>
          <w:rFonts w:ascii="Simplified Arabic" w:eastAsia="Times New Roman" w:hAnsi="Simplified Arabic" w:cs="Simplified Arabic"/>
          <w:sz w:val="24"/>
          <w:szCs w:val="24"/>
        </w:rPr>
      </w:pPr>
      <w:r w:rsidRPr="005A2264">
        <w:rPr>
          <w:rFonts w:ascii="Simplified Arabic" w:eastAsia="Times New Roman" w:hAnsi="Simplified Arabic" w:cs="Simplified Arabic"/>
          <w:sz w:val="24"/>
          <w:szCs w:val="24"/>
          <w:rtl/>
        </w:rPr>
        <w:t>ما جعل وحدات</w:t>
      </w:r>
      <w:r w:rsidRPr="005A2264">
        <w:rPr>
          <w:rFonts w:ascii="Simplified Arabic" w:eastAsia="Times New Roman" w:hAnsi="Simplified Arabic" w:cs="Simplified Arabic"/>
          <w:sz w:val="24"/>
          <w:szCs w:val="24"/>
        </w:rPr>
        <w:t xml:space="preserve"> GPU </w:t>
      </w:r>
      <w:r w:rsidRPr="005A2264">
        <w:rPr>
          <w:rFonts w:ascii="Simplified Arabic" w:eastAsia="Times New Roman" w:hAnsi="Simplified Arabic" w:cs="Simplified Arabic"/>
          <w:sz w:val="24"/>
          <w:szCs w:val="24"/>
          <w:rtl/>
        </w:rPr>
        <w:t xml:space="preserve">حجر الزاوية في ثورة الذكاء الاصطناعي هو قدرتها على تنفيذ العمليات الحسابية بشكل </w:t>
      </w:r>
      <w:r w:rsidRPr="005A2264">
        <w:rPr>
          <w:rFonts w:ascii="Simplified Arabic" w:eastAsia="Times New Roman" w:hAnsi="Simplified Arabic" w:cs="Simplified Arabic"/>
          <w:b/>
          <w:bCs/>
          <w:sz w:val="24"/>
          <w:szCs w:val="24"/>
          <w:rtl/>
        </w:rPr>
        <w:t>متوازٍ</w:t>
      </w:r>
      <w:r w:rsidRPr="005A2264">
        <w:rPr>
          <w:rFonts w:ascii="Simplified Arabic" w:eastAsia="Times New Roman" w:hAnsi="Simplified Arabic" w:cs="Simplified Arabic"/>
          <w:sz w:val="24"/>
          <w:szCs w:val="24"/>
          <w:rtl/>
        </w:rPr>
        <w:t>، أي القيام بالآلاف من العمليات في نفس الوقت. هذه القدرة هي الأساس الذي بنيت عليه شبكات التعلم الآلي والشبكات العصبية، مما سمح بتسريع عمليات التدريب والاستدلال بشكل كبير جداً مقارنةً بوحدات</w:t>
      </w:r>
      <w:r w:rsidRPr="005A2264">
        <w:rPr>
          <w:rFonts w:ascii="Simplified Arabic" w:eastAsia="Times New Roman" w:hAnsi="Simplified Arabic" w:cs="Simplified Arabic"/>
          <w:sz w:val="24"/>
          <w:szCs w:val="24"/>
        </w:rPr>
        <w:t xml:space="preserve"> CPU </w:t>
      </w:r>
      <w:r w:rsidRPr="005A2264">
        <w:rPr>
          <w:rFonts w:ascii="Simplified Arabic" w:eastAsia="Times New Roman" w:hAnsi="Simplified Arabic" w:cs="Simplified Arabic"/>
          <w:sz w:val="24"/>
          <w:szCs w:val="24"/>
          <w:rtl/>
        </w:rPr>
        <w:t>التقليدية</w:t>
      </w:r>
      <w:r w:rsidRPr="005A2264">
        <w:rPr>
          <w:rFonts w:ascii="Simplified Arabic" w:eastAsia="Times New Roman" w:hAnsi="Simplified Arabic" w:cs="Simplified Arabic"/>
          <w:sz w:val="24"/>
          <w:szCs w:val="24"/>
        </w:rPr>
        <w:t>.</w:t>
      </w:r>
    </w:p>
    <w:p w:rsidR="005A2264" w:rsidRPr="005A2264" w:rsidRDefault="005A2264" w:rsidP="005A2264">
      <w:pPr>
        <w:spacing w:before="100" w:beforeAutospacing="1" w:after="100" w:afterAutospacing="1" w:line="240" w:lineRule="auto"/>
        <w:jc w:val="right"/>
        <w:outlineLvl w:val="3"/>
        <w:rPr>
          <w:rFonts w:ascii="Simplified Arabic" w:eastAsia="Times New Roman" w:hAnsi="Simplified Arabic" w:cs="Simplified Arabic"/>
          <w:b/>
          <w:bCs/>
          <w:sz w:val="24"/>
          <w:szCs w:val="24"/>
        </w:rPr>
      </w:pPr>
      <w:r w:rsidRPr="005A2264">
        <w:rPr>
          <w:rFonts w:ascii="Simplified Arabic" w:eastAsia="Times New Roman" w:hAnsi="Simplified Arabic" w:cs="Simplified Arabic"/>
          <w:b/>
          <w:bCs/>
          <w:sz w:val="24"/>
          <w:szCs w:val="24"/>
          <w:rtl/>
        </w:rPr>
        <w:t>الحواسيب المتخصصة للذكاء الاصطناعي</w:t>
      </w:r>
    </w:p>
    <w:p w:rsidR="005A2264" w:rsidRPr="005A2264" w:rsidRDefault="005A2264" w:rsidP="005A2264">
      <w:pPr>
        <w:spacing w:before="100" w:beforeAutospacing="1" w:after="100" w:afterAutospacing="1" w:line="240" w:lineRule="auto"/>
        <w:jc w:val="right"/>
        <w:rPr>
          <w:rFonts w:ascii="Simplified Arabic" w:eastAsia="Times New Roman" w:hAnsi="Simplified Arabic" w:cs="Simplified Arabic"/>
          <w:sz w:val="24"/>
          <w:szCs w:val="24"/>
        </w:rPr>
      </w:pPr>
      <w:r w:rsidRPr="005A2264">
        <w:rPr>
          <w:rFonts w:ascii="Simplified Arabic" w:eastAsia="Times New Roman" w:hAnsi="Simplified Arabic" w:cs="Simplified Arabic"/>
          <w:sz w:val="24"/>
          <w:szCs w:val="24"/>
          <w:rtl/>
        </w:rPr>
        <w:t>لم يتوقف التطور عند استخدام وحدات</w:t>
      </w:r>
      <w:r w:rsidRPr="005A2264">
        <w:rPr>
          <w:rFonts w:ascii="Simplified Arabic" w:eastAsia="Times New Roman" w:hAnsi="Simplified Arabic" w:cs="Simplified Arabic"/>
          <w:sz w:val="24"/>
          <w:szCs w:val="24"/>
        </w:rPr>
        <w:t xml:space="preserve"> GPU. </w:t>
      </w:r>
      <w:r w:rsidRPr="005A2264">
        <w:rPr>
          <w:rFonts w:ascii="Simplified Arabic" w:eastAsia="Times New Roman" w:hAnsi="Simplified Arabic" w:cs="Simplified Arabic"/>
          <w:sz w:val="24"/>
          <w:szCs w:val="24"/>
          <w:rtl/>
        </w:rPr>
        <w:t>اليوم، نشهد ظهور معالجات مصممة خصيصاً لمهام الذكاء الاصطناعي، مما يعزز الكفاءة ويقلل استهلاك الطاقة</w:t>
      </w:r>
      <w:r w:rsidRPr="005A2264">
        <w:rPr>
          <w:rFonts w:ascii="Simplified Arabic" w:eastAsia="Times New Roman" w:hAnsi="Simplified Arabic" w:cs="Simplified Arabic"/>
          <w:sz w:val="24"/>
          <w:szCs w:val="24"/>
        </w:rPr>
        <w:t>:</w:t>
      </w:r>
    </w:p>
    <w:p w:rsidR="005A2264" w:rsidRPr="005A2264" w:rsidRDefault="005A2264" w:rsidP="005A2264">
      <w:pPr>
        <w:numPr>
          <w:ilvl w:val="0"/>
          <w:numId w:val="1"/>
        </w:numPr>
        <w:spacing w:before="100" w:beforeAutospacing="1" w:after="100" w:afterAutospacing="1" w:line="240" w:lineRule="auto"/>
        <w:jc w:val="right"/>
        <w:rPr>
          <w:rFonts w:ascii="Simplified Arabic" w:eastAsia="Times New Roman" w:hAnsi="Simplified Arabic" w:cs="Simplified Arabic"/>
          <w:sz w:val="24"/>
          <w:szCs w:val="24"/>
        </w:rPr>
      </w:pPr>
      <w:r w:rsidRPr="005A2264">
        <w:rPr>
          <w:rFonts w:ascii="Simplified Arabic" w:eastAsia="Times New Roman" w:hAnsi="Simplified Arabic" w:cs="Simplified Arabic"/>
          <w:b/>
          <w:bCs/>
          <w:sz w:val="24"/>
          <w:szCs w:val="24"/>
          <w:rtl/>
        </w:rPr>
        <w:t>وحدات المعالجة العصبية</w:t>
      </w:r>
      <w:r w:rsidRPr="005A2264">
        <w:rPr>
          <w:rFonts w:ascii="Simplified Arabic" w:eastAsia="Times New Roman" w:hAnsi="Simplified Arabic" w:cs="Simplified Arabic"/>
          <w:b/>
          <w:bCs/>
          <w:sz w:val="24"/>
          <w:szCs w:val="24"/>
        </w:rPr>
        <w:t xml:space="preserve"> (NPUs):</w:t>
      </w:r>
      <w:r w:rsidRPr="005A2264">
        <w:rPr>
          <w:rFonts w:ascii="Simplified Arabic" w:eastAsia="Times New Roman" w:hAnsi="Simplified Arabic" w:cs="Simplified Arabic"/>
          <w:sz w:val="24"/>
          <w:szCs w:val="24"/>
        </w:rPr>
        <w:t xml:space="preserve"> </w:t>
      </w:r>
      <w:r w:rsidRPr="005A2264">
        <w:rPr>
          <w:rFonts w:ascii="Simplified Arabic" w:eastAsia="Times New Roman" w:hAnsi="Simplified Arabic" w:cs="Simplified Arabic"/>
          <w:sz w:val="24"/>
          <w:szCs w:val="24"/>
          <w:rtl/>
        </w:rPr>
        <w:t>هذه المعالجات، التي أصبحت جزءاً أساسياً من الهواتف الذكية وأجهزة الحاسوب المحمولة، مصممة خصيصاً لتنفيذ مهام التعلم الآلي والاستدلال مباشرة على الجهاز</w:t>
      </w:r>
      <w:r w:rsidRPr="005A2264">
        <w:rPr>
          <w:rFonts w:ascii="Simplified Arabic" w:eastAsia="Times New Roman" w:hAnsi="Simplified Arabic" w:cs="Simplified Arabic"/>
          <w:sz w:val="24"/>
          <w:szCs w:val="24"/>
        </w:rPr>
        <w:t xml:space="preserve"> (edge computing). </w:t>
      </w:r>
      <w:r w:rsidRPr="005A2264">
        <w:rPr>
          <w:rFonts w:ascii="Simplified Arabic" w:eastAsia="Times New Roman" w:hAnsi="Simplified Arabic" w:cs="Simplified Arabic"/>
          <w:sz w:val="24"/>
          <w:szCs w:val="24"/>
          <w:rtl/>
        </w:rPr>
        <w:t>هي تتيح ميزات مثل التعرف الفوري على الوجوه، وتحسين جودة الصور، ومعالجة اللغة الطبيعية بكفاءة عالية وبطاقة منخفضة</w:t>
      </w:r>
      <w:r w:rsidRPr="005A2264">
        <w:rPr>
          <w:rFonts w:ascii="Simplified Arabic" w:eastAsia="Times New Roman" w:hAnsi="Simplified Arabic" w:cs="Simplified Arabic"/>
          <w:sz w:val="24"/>
          <w:szCs w:val="24"/>
        </w:rPr>
        <w:t>.</w:t>
      </w:r>
    </w:p>
    <w:p w:rsidR="005A2264" w:rsidRPr="005A2264" w:rsidRDefault="005A2264" w:rsidP="005A2264">
      <w:pPr>
        <w:numPr>
          <w:ilvl w:val="0"/>
          <w:numId w:val="1"/>
        </w:numPr>
        <w:spacing w:before="100" w:beforeAutospacing="1" w:after="100" w:afterAutospacing="1" w:line="240" w:lineRule="auto"/>
        <w:jc w:val="right"/>
        <w:rPr>
          <w:rFonts w:ascii="Simplified Arabic" w:eastAsia="Times New Roman" w:hAnsi="Simplified Arabic" w:cs="Simplified Arabic"/>
          <w:sz w:val="24"/>
          <w:szCs w:val="24"/>
        </w:rPr>
      </w:pPr>
      <w:r w:rsidRPr="005A2264">
        <w:rPr>
          <w:rFonts w:ascii="Simplified Arabic" w:eastAsia="Times New Roman" w:hAnsi="Simplified Arabic" w:cs="Simplified Arabic"/>
          <w:b/>
          <w:bCs/>
          <w:sz w:val="24"/>
          <w:szCs w:val="24"/>
          <w:rtl/>
        </w:rPr>
        <w:t xml:space="preserve">وحدات المعالجة </w:t>
      </w:r>
      <w:proofErr w:type="spellStart"/>
      <w:r w:rsidRPr="005A2264">
        <w:rPr>
          <w:rFonts w:ascii="Simplified Arabic" w:eastAsia="Times New Roman" w:hAnsi="Simplified Arabic" w:cs="Simplified Arabic"/>
          <w:b/>
          <w:bCs/>
          <w:sz w:val="24"/>
          <w:szCs w:val="24"/>
          <w:rtl/>
        </w:rPr>
        <w:t>الموترية</w:t>
      </w:r>
      <w:proofErr w:type="spellEnd"/>
      <w:r w:rsidRPr="005A2264">
        <w:rPr>
          <w:rFonts w:ascii="Simplified Arabic" w:eastAsia="Times New Roman" w:hAnsi="Simplified Arabic" w:cs="Simplified Arabic"/>
          <w:b/>
          <w:bCs/>
          <w:sz w:val="24"/>
          <w:szCs w:val="24"/>
        </w:rPr>
        <w:t xml:space="preserve"> (TPUs):</w:t>
      </w:r>
      <w:r w:rsidRPr="005A2264">
        <w:rPr>
          <w:rFonts w:ascii="Simplified Arabic" w:eastAsia="Times New Roman" w:hAnsi="Simplified Arabic" w:cs="Simplified Arabic"/>
          <w:sz w:val="24"/>
          <w:szCs w:val="24"/>
        </w:rPr>
        <w:t xml:space="preserve"> </w:t>
      </w:r>
      <w:r w:rsidRPr="005A2264">
        <w:rPr>
          <w:rFonts w:ascii="Simplified Arabic" w:eastAsia="Times New Roman" w:hAnsi="Simplified Arabic" w:cs="Simplified Arabic"/>
          <w:sz w:val="24"/>
          <w:szCs w:val="24"/>
          <w:rtl/>
        </w:rPr>
        <w:t xml:space="preserve">طورتها شركة </w:t>
      </w:r>
      <w:r w:rsidRPr="005A2264">
        <w:rPr>
          <w:rFonts w:ascii="Simplified Arabic" w:eastAsia="Times New Roman" w:hAnsi="Simplified Arabic" w:cs="Simplified Arabic"/>
          <w:b/>
          <w:bCs/>
          <w:sz w:val="24"/>
          <w:szCs w:val="24"/>
          <w:rtl/>
        </w:rPr>
        <w:t>جوجل</w:t>
      </w:r>
      <w:r w:rsidRPr="005A2264">
        <w:rPr>
          <w:rFonts w:ascii="Simplified Arabic" w:eastAsia="Times New Roman" w:hAnsi="Simplified Arabic" w:cs="Simplified Arabic"/>
          <w:sz w:val="24"/>
          <w:szCs w:val="24"/>
          <w:rtl/>
        </w:rPr>
        <w:t xml:space="preserve"> خصيصاً لتدريب وتشغيل نماذج الذكاء الاصطناعي الضخمة في مراكز البيانات. تتميز هذه الوحدات بسرعتها الفائقة في تنفيذ عمليات ضرب المصفوفات، وهي العملية الأساسية في غالبية خوارزميات التعلم العميق</w:t>
      </w:r>
      <w:r w:rsidRPr="005A2264">
        <w:rPr>
          <w:rFonts w:ascii="Simplified Arabic" w:eastAsia="Times New Roman" w:hAnsi="Simplified Arabic" w:cs="Simplified Arabic"/>
          <w:sz w:val="24"/>
          <w:szCs w:val="24"/>
        </w:rPr>
        <w:t>.</w:t>
      </w:r>
    </w:p>
    <w:p w:rsidR="005A2264" w:rsidRPr="005A2264" w:rsidRDefault="005A2264" w:rsidP="005A2264">
      <w:pPr>
        <w:spacing w:before="100" w:beforeAutospacing="1" w:after="100" w:afterAutospacing="1" w:line="240" w:lineRule="auto"/>
        <w:jc w:val="right"/>
        <w:outlineLvl w:val="3"/>
        <w:rPr>
          <w:rFonts w:ascii="Simplified Arabic" w:eastAsia="Times New Roman" w:hAnsi="Simplified Arabic" w:cs="Simplified Arabic"/>
          <w:b/>
          <w:bCs/>
          <w:sz w:val="24"/>
          <w:szCs w:val="24"/>
        </w:rPr>
      </w:pPr>
      <w:r w:rsidRPr="005A2264">
        <w:rPr>
          <w:rFonts w:ascii="Simplified Arabic" w:eastAsia="Times New Roman" w:hAnsi="Simplified Arabic" w:cs="Simplified Arabic"/>
          <w:b/>
          <w:bCs/>
          <w:sz w:val="24"/>
          <w:szCs w:val="24"/>
          <w:rtl/>
        </w:rPr>
        <w:t>آفاق المستقبل: الحوسبة الكمومية والبيولوجية</w:t>
      </w:r>
    </w:p>
    <w:p w:rsidR="005A2264" w:rsidRPr="005A2264" w:rsidRDefault="005A2264" w:rsidP="005A2264">
      <w:pPr>
        <w:spacing w:before="100" w:beforeAutospacing="1" w:after="100" w:afterAutospacing="1" w:line="240" w:lineRule="auto"/>
        <w:jc w:val="right"/>
        <w:rPr>
          <w:rFonts w:ascii="Simplified Arabic" w:eastAsia="Times New Roman" w:hAnsi="Simplified Arabic" w:cs="Simplified Arabic"/>
          <w:sz w:val="24"/>
          <w:szCs w:val="24"/>
        </w:rPr>
      </w:pPr>
      <w:r w:rsidRPr="005A2264">
        <w:rPr>
          <w:rFonts w:ascii="Simplified Arabic" w:eastAsia="Times New Roman" w:hAnsi="Simplified Arabic" w:cs="Simplified Arabic"/>
          <w:sz w:val="24"/>
          <w:szCs w:val="24"/>
          <w:rtl/>
        </w:rPr>
        <w:t>في الأفق، تظهر أجيال من الحواسيب قد تغير مفهوم الحوسبة بشكل جذري</w:t>
      </w:r>
      <w:r w:rsidRPr="005A2264">
        <w:rPr>
          <w:rFonts w:ascii="Simplified Arabic" w:eastAsia="Times New Roman" w:hAnsi="Simplified Arabic" w:cs="Simplified Arabic"/>
          <w:sz w:val="24"/>
          <w:szCs w:val="24"/>
        </w:rPr>
        <w:t>:</w:t>
      </w:r>
    </w:p>
    <w:p w:rsidR="005A2264" w:rsidRPr="005A2264" w:rsidRDefault="005A2264" w:rsidP="005A2264">
      <w:pPr>
        <w:numPr>
          <w:ilvl w:val="0"/>
          <w:numId w:val="2"/>
        </w:numPr>
        <w:spacing w:before="100" w:beforeAutospacing="1" w:after="100" w:afterAutospacing="1" w:line="240" w:lineRule="auto"/>
        <w:jc w:val="right"/>
        <w:rPr>
          <w:rFonts w:ascii="Simplified Arabic" w:eastAsia="Times New Roman" w:hAnsi="Simplified Arabic" w:cs="Simplified Arabic"/>
          <w:sz w:val="24"/>
          <w:szCs w:val="24"/>
        </w:rPr>
      </w:pPr>
      <w:r w:rsidRPr="005A2264">
        <w:rPr>
          <w:rFonts w:ascii="Simplified Arabic" w:eastAsia="Times New Roman" w:hAnsi="Simplified Arabic" w:cs="Simplified Arabic"/>
          <w:b/>
          <w:bCs/>
          <w:sz w:val="24"/>
          <w:szCs w:val="24"/>
          <w:rtl/>
        </w:rPr>
        <w:lastRenderedPageBreak/>
        <w:t>الحوسبة الكمومية</w:t>
      </w:r>
      <w:r w:rsidRPr="005A2264">
        <w:rPr>
          <w:rFonts w:ascii="Simplified Arabic" w:eastAsia="Times New Roman" w:hAnsi="Simplified Arabic" w:cs="Simplified Arabic"/>
          <w:b/>
          <w:bCs/>
          <w:sz w:val="24"/>
          <w:szCs w:val="24"/>
        </w:rPr>
        <w:t xml:space="preserve"> (Quantum Computing):</w:t>
      </w:r>
      <w:r w:rsidRPr="005A2264">
        <w:rPr>
          <w:rFonts w:ascii="Simplified Arabic" w:eastAsia="Times New Roman" w:hAnsi="Simplified Arabic" w:cs="Simplified Arabic"/>
          <w:sz w:val="24"/>
          <w:szCs w:val="24"/>
        </w:rPr>
        <w:t xml:space="preserve"> </w:t>
      </w:r>
      <w:r w:rsidRPr="005A2264">
        <w:rPr>
          <w:rFonts w:ascii="Simplified Arabic" w:eastAsia="Times New Roman" w:hAnsi="Simplified Arabic" w:cs="Simplified Arabic"/>
          <w:sz w:val="24"/>
          <w:szCs w:val="24"/>
          <w:rtl/>
        </w:rPr>
        <w:t>تستخدم هذه الحواسيب مبادئ ميكانيكا الكم لحل المشكلات المعقدة التي تتجاوز قدرة أقوى الحواسيب التقليدية. يمكن أن يكون لها تأثير ثوري في مجالات مثل تصميم الأدوية، واكتشاف المواد الجديدة، وفك التشفير</w:t>
      </w:r>
      <w:r w:rsidRPr="005A2264">
        <w:rPr>
          <w:rFonts w:ascii="Simplified Arabic" w:eastAsia="Times New Roman" w:hAnsi="Simplified Arabic" w:cs="Simplified Arabic"/>
          <w:sz w:val="24"/>
          <w:szCs w:val="24"/>
        </w:rPr>
        <w:t>.</w:t>
      </w:r>
    </w:p>
    <w:p w:rsidR="005A2264" w:rsidRPr="005A2264" w:rsidRDefault="005A2264" w:rsidP="005A2264">
      <w:pPr>
        <w:numPr>
          <w:ilvl w:val="0"/>
          <w:numId w:val="2"/>
        </w:numPr>
        <w:spacing w:before="100" w:beforeAutospacing="1" w:after="100" w:afterAutospacing="1" w:line="240" w:lineRule="auto"/>
        <w:jc w:val="right"/>
        <w:rPr>
          <w:rFonts w:ascii="Simplified Arabic" w:eastAsia="Times New Roman" w:hAnsi="Simplified Arabic" w:cs="Simplified Arabic"/>
          <w:sz w:val="24"/>
          <w:szCs w:val="24"/>
        </w:rPr>
      </w:pPr>
      <w:r w:rsidRPr="005A2264">
        <w:rPr>
          <w:rFonts w:ascii="Simplified Arabic" w:eastAsia="Times New Roman" w:hAnsi="Simplified Arabic" w:cs="Simplified Arabic"/>
          <w:b/>
          <w:bCs/>
          <w:sz w:val="24"/>
          <w:szCs w:val="24"/>
          <w:rtl/>
        </w:rPr>
        <w:t>الحوسبة البيولوجية</w:t>
      </w:r>
      <w:r w:rsidRPr="005A2264">
        <w:rPr>
          <w:rFonts w:ascii="Simplified Arabic" w:eastAsia="Times New Roman" w:hAnsi="Simplified Arabic" w:cs="Simplified Arabic"/>
          <w:b/>
          <w:bCs/>
          <w:sz w:val="24"/>
          <w:szCs w:val="24"/>
        </w:rPr>
        <w:t xml:space="preserve"> (Biological Computing):</w:t>
      </w:r>
      <w:r w:rsidRPr="005A2264">
        <w:rPr>
          <w:rFonts w:ascii="Simplified Arabic" w:eastAsia="Times New Roman" w:hAnsi="Simplified Arabic" w:cs="Simplified Arabic"/>
          <w:sz w:val="24"/>
          <w:szCs w:val="24"/>
        </w:rPr>
        <w:t xml:space="preserve"> </w:t>
      </w:r>
      <w:r w:rsidRPr="005A2264">
        <w:rPr>
          <w:rFonts w:ascii="Simplified Arabic" w:eastAsia="Times New Roman" w:hAnsi="Simplified Arabic" w:cs="Simplified Arabic"/>
          <w:sz w:val="24"/>
          <w:szCs w:val="24"/>
          <w:rtl/>
        </w:rPr>
        <w:t xml:space="preserve">هذا المجال يهدف إلى استخدام جزيئات بيولوجية مثل </w:t>
      </w:r>
      <w:r w:rsidRPr="005A2264">
        <w:rPr>
          <w:rFonts w:ascii="Simplified Arabic" w:eastAsia="Times New Roman" w:hAnsi="Simplified Arabic" w:cs="Simplified Arabic"/>
          <w:b/>
          <w:bCs/>
          <w:sz w:val="24"/>
          <w:szCs w:val="24"/>
          <w:rtl/>
        </w:rPr>
        <w:t>الحمض النووي</w:t>
      </w:r>
      <w:r w:rsidRPr="005A2264">
        <w:rPr>
          <w:rFonts w:ascii="Simplified Arabic" w:eastAsia="Times New Roman" w:hAnsi="Simplified Arabic" w:cs="Simplified Arabic"/>
          <w:b/>
          <w:bCs/>
          <w:sz w:val="24"/>
          <w:szCs w:val="24"/>
        </w:rPr>
        <w:t xml:space="preserve"> (DNA)</w:t>
      </w:r>
      <w:r w:rsidRPr="005A2264">
        <w:rPr>
          <w:rFonts w:ascii="Simplified Arabic" w:eastAsia="Times New Roman" w:hAnsi="Simplified Arabic" w:cs="Simplified Arabic"/>
          <w:sz w:val="24"/>
          <w:szCs w:val="24"/>
        </w:rPr>
        <w:t xml:space="preserve"> </w:t>
      </w:r>
      <w:r w:rsidRPr="005A2264">
        <w:rPr>
          <w:rFonts w:ascii="Simplified Arabic" w:eastAsia="Times New Roman" w:hAnsi="Simplified Arabic" w:cs="Simplified Arabic"/>
          <w:sz w:val="24"/>
          <w:szCs w:val="24"/>
          <w:rtl/>
        </w:rPr>
        <w:t>لتخزين ومعالجة البيانات. هذه التكنولوجيا لا تزال في مراحلها الأولية، لكنها تعد بقدرات هائلة على التخزين وكفاءة طاقة لا مثيل لها</w:t>
      </w:r>
      <w:r w:rsidRPr="005A2264">
        <w:rPr>
          <w:rFonts w:ascii="Simplified Arabic" w:eastAsia="Times New Roman" w:hAnsi="Simplified Arabic" w:cs="Simplified Arabic"/>
          <w:sz w:val="24"/>
          <w:szCs w:val="24"/>
        </w:rPr>
        <w:t>.</w:t>
      </w:r>
    </w:p>
    <w:p w:rsidR="005A2264" w:rsidRPr="005A2264" w:rsidRDefault="005A2264" w:rsidP="005A2264">
      <w:pPr>
        <w:spacing w:before="100" w:beforeAutospacing="1" w:after="100" w:afterAutospacing="1" w:line="240" w:lineRule="auto"/>
        <w:jc w:val="right"/>
        <w:rPr>
          <w:rFonts w:ascii="Simplified Arabic" w:eastAsia="Times New Roman" w:hAnsi="Simplified Arabic" w:cs="Simplified Arabic"/>
          <w:sz w:val="24"/>
          <w:szCs w:val="24"/>
        </w:rPr>
      </w:pPr>
      <w:r w:rsidRPr="005A2264">
        <w:rPr>
          <w:rFonts w:ascii="Simplified Arabic" w:eastAsia="Times New Roman" w:hAnsi="Simplified Arabic" w:cs="Simplified Arabic"/>
          <w:sz w:val="24"/>
          <w:szCs w:val="24"/>
          <w:rtl/>
        </w:rPr>
        <w:t>في الختام، يمثل دمج الذكاء الاصطناعي في بنية الحواسيب نقلة نوعية. هذا التوجه نحو عتاد متخصص ليس فقط يسرع من أداء المهام، بل يفتح الباب أمام ابتكارات جديدة تماماً في كل المجالات، من الأجهزة التي نستخدمها يومياً إلى الأبحاث العلمية الأكثر تقدماً</w:t>
      </w:r>
      <w:r w:rsidRPr="005A2264">
        <w:rPr>
          <w:rFonts w:ascii="Simplified Arabic" w:eastAsia="Times New Roman" w:hAnsi="Simplified Arabic" w:cs="Simplified Arabic"/>
          <w:sz w:val="24"/>
          <w:szCs w:val="24"/>
        </w:rPr>
        <w:t>.</w:t>
      </w:r>
    </w:p>
    <w:bookmarkEnd w:id="0"/>
    <w:p w:rsidR="00C27455" w:rsidRPr="005A2264" w:rsidRDefault="00C27455" w:rsidP="005A2264">
      <w:pPr>
        <w:jc w:val="right"/>
        <w:rPr>
          <w:rFonts w:ascii="Simplified Arabic" w:hAnsi="Simplified Arabic" w:cs="Simplified Arabic"/>
        </w:rPr>
      </w:pPr>
    </w:p>
    <w:sectPr w:rsidR="00C27455" w:rsidRPr="005A22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80384"/>
    <w:multiLevelType w:val="multilevel"/>
    <w:tmpl w:val="1BF4D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0A1061"/>
    <w:multiLevelType w:val="multilevel"/>
    <w:tmpl w:val="24729E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7932"/>
    <w:rsid w:val="005A2264"/>
    <w:rsid w:val="00667932"/>
    <w:rsid w:val="00C2745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Char"/>
    <w:uiPriority w:val="9"/>
    <w:qFormat/>
    <w:rsid w:val="005A2264"/>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Char"/>
    <w:uiPriority w:val="9"/>
    <w:qFormat/>
    <w:rsid w:val="005A2264"/>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عنوان 3 Char"/>
    <w:basedOn w:val="a0"/>
    <w:link w:val="3"/>
    <w:uiPriority w:val="9"/>
    <w:rsid w:val="005A2264"/>
    <w:rPr>
      <w:rFonts w:ascii="Times New Roman" w:eastAsia="Times New Roman" w:hAnsi="Times New Roman" w:cs="Times New Roman"/>
      <w:b/>
      <w:bCs/>
      <w:sz w:val="27"/>
      <w:szCs w:val="27"/>
    </w:rPr>
  </w:style>
  <w:style w:type="character" w:customStyle="1" w:styleId="4Char">
    <w:name w:val="عنوان 4 Char"/>
    <w:basedOn w:val="a0"/>
    <w:link w:val="4"/>
    <w:uiPriority w:val="9"/>
    <w:rsid w:val="005A2264"/>
    <w:rPr>
      <w:rFonts w:ascii="Times New Roman" w:eastAsia="Times New Roman" w:hAnsi="Times New Roman" w:cs="Times New Roman"/>
      <w:b/>
      <w:bCs/>
      <w:sz w:val="24"/>
      <w:szCs w:val="24"/>
    </w:rPr>
  </w:style>
  <w:style w:type="character" w:customStyle="1" w:styleId="selected">
    <w:name w:val="selected"/>
    <w:basedOn w:val="a0"/>
    <w:rsid w:val="005A2264"/>
  </w:style>
  <w:style w:type="paragraph" w:styleId="a3">
    <w:name w:val="Normal (Web)"/>
    <w:basedOn w:val="a"/>
    <w:uiPriority w:val="99"/>
    <w:semiHidden/>
    <w:unhideWhenUsed/>
    <w:rsid w:val="005A2264"/>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Char"/>
    <w:uiPriority w:val="9"/>
    <w:qFormat/>
    <w:rsid w:val="005A2264"/>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Char"/>
    <w:uiPriority w:val="9"/>
    <w:qFormat/>
    <w:rsid w:val="005A2264"/>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عنوان 3 Char"/>
    <w:basedOn w:val="a0"/>
    <w:link w:val="3"/>
    <w:uiPriority w:val="9"/>
    <w:rsid w:val="005A2264"/>
    <w:rPr>
      <w:rFonts w:ascii="Times New Roman" w:eastAsia="Times New Roman" w:hAnsi="Times New Roman" w:cs="Times New Roman"/>
      <w:b/>
      <w:bCs/>
      <w:sz w:val="27"/>
      <w:szCs w:val="27"/>
    </w:rPr>
  </w:style>
  <w:style w:type="character" w:customStyle="1" w:styleId="4Char">
    <w:name w:val="عنوان 4 Char"/>
    <w:basedOn w:val="a0"/>
    <w:link w:val="4"/>
    <w:uiPriority w:val="9"/>
    <w:rsid w:val="005A2264"/>
    <w:rPr>
      <w:rFonts w:ascii="Times New Roman" w:eastAsia="Times New Roman" w:hAnsi="Times New Roman" w:cs="Times New Roman"/>
      <w:b/>
      <w:bCs/>
      <w:sz w:val="24"/>
      <w:szCs w:val="24"/>
    </w:rPr>
  </w:style>
  <w:style w:type="character" w:customStyle="1" w:styleId="selected">
    <w:name w:val="selected"/>
    <w:basedOn w:val="a0"/>
    <w:rsid w:val="005A2264"/>
  </w:style>
  <w:style w:type="paragraph" w:styleId="a3">
    <w:name w:val="Normal (Web)"/>
    <w:basedOn w:val="a"/>
    <w:uiPriority w:val="99"/>
    <w:semiHidden/>
    <w:unhideWhenUsed/>
    <w:rsid w:val="005A226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2172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378</Words>
  <Characters>2161</Characters>
  <Application>Microsoft Office Word</Application>
  <DocSecurity>0</DocSecurity>
  <Lines>18</Lines>
  <Paragraphs>5</Paragraphs>
  <ScaleCrop>false</ScaleCrop>
  <Company>SACC</Company>
  <LinksUpToDate>false</LinksUpToDate>
  <CharactersWithSpaces>2534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dc:creator>
  <cp:keywords/>
  <dc:description/>
  <cp:lastModifiedBy>Maher</cp:lastModifiedBy>
  <cp:revision>2</cp:revision>
  <dcterms:created xsi:type="dcterms:W3CDTF">2025-08-11T10:41:00Z</dcterms:created>
  <dcterms:modified xsi:type="dcterms:W3CDTF">2025-08-11T10:42:00Z</dcterms:modified>
</cp:coreProperties>
</file>